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0AD" w:rsidRDefault="001650AD">
      <w:pPr>
        <w:pStyle w:val="TableParagraph"/>
        <w:spacing w:line="257" w:lineRule="exact"/>
        <w:rPr>
          <w:sz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184400" cy="2933700"/>
            <wp:effectExtent l="19050" t="0" r="6350" b="0"/>
            <wp:docPr id="1" name="Рисунок 1" descr="C:\Users\миляуша\OneDrive\Рабочий стол\скан док\1\2026_01_24\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OneDrive\Рабочий стол\скан док\1\2026_01_24\1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0AD" w:rsidRPr="001650AD" w:rsidRDefault="001650AD" w:rsidP="001650AD"/>
    <w:p w:rsidR="001650AD" w:rsidRDefault="001650AD" w:rsidP="001650AD"/>
    <w:p w:rsidR="001650AD" w:rsidRDefault="001650AD" w:rsidP="001650AD"/>
    <w:p w:rsidR="001650AD" w:rsidRDefault="001650AD" w:rsidP="001650AD">
      <w:pPr>
        <w:ind w:firstLine="720"/>
      </w:pPr>
      <w:r>
        <w:rPr>
          <w:noProof/>
          <w:lang w:eastAsia="ru-RU"/>
        </w:rPr>
        <w:drawing>
          <wp:inline distT="0" distB="0" distL="0" distR="0">
            <wp:extent cx="6496463" cy="8724900"/>
            <wp:effectExtent l="19050" t="0" r="0" b="0"/>
            <wp:docPr id="3" name="Рисунок 3" descr="C:\Users\миляуша\OneDrive\Рабочий стол\скан док\1\2026_01_24\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OneDrive\Рабочий стол\скан док\1\2026_01_24\1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684" cy="8727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0AD" w:rsidRDefault="001650AD" w:rsidP="001650AD"/>
    <w:p w:rsidR="00DE7C5E" w:rsidRPr="001650AD" w:rsidRDefault="00DE7C5E" w:rsidP="001650AD">
      <w:pPr>
        <w:sectPr w:rsidR="00DE7C5E" w:rsidRPr="001650AD">
          <w:footerReference w:type="default" r:id="rId9"/>
          <w:type w:val="continuous"/>
          <w:pgSz w:w="11910" w:h="16840"/>
          <w:pgMar w:top="200" w:right="0" w:bottom="240" w:left="566" w:header="0" w:footer="46" w:gutter="0"/>
          <w:pgNumType w:start="1"/>
          <w:cols w:space="720"/>
        </w:sectPr>
      </w:pPr>
    </w:p>
    <w:p w:rsidR="00DE7C5E" w:rsidRDefault="00DE7C5E">
      <w:pPr>
        <w:pStyle w:val="a3"/>
        <w:spacing w:before="1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4830"/>
        <w:gridCol w:w="1419"/>
        <w:gridCol w:w="1940"/>
        <w:gridCol w:w="2041"/>
      </w:tblGrid>
      <w:tr w:rsidR="00DE7C5E">
        <w:trPr>
          <w:trHeight w:val="827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персональной</w:t>
            </w:r>
            <w:r>
              <w:rPr>
                <w:spacing w:val="-2"/>
                <w:sz w:val="24"/>
              </w:rPr>
              <w:t xml:space="preserve"> ответственности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неправомерное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прин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</w:t>
            </w:r>
            <w:proofErr w:type="spellEnd"/>
            <w:r>
              <w:rPr>
                <w:sz w:val="24"/>
              </w:rPr>
              <w:t xml:space="preserve"> решения в рамках своих полномочий.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DE7C5E">
        <w:trPr>
          <w:trHeight w:val="1106"/>
        </w:trPr>
        <w:tc>
          <w:tcPr>
            <w:tcW w:w="456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закон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дательства</w:t>
            </w:r>
            <w:proofErr w:type="spellEnd"/>
            <w:r>
              <w:rPr>
                <w:sz w:val="24"/>
              </w:rPr>
              <w:t xml:space="preserve"> о борьбе с коррупцией на сове- </w:t>
            </w:r>
            <w:proofErr w:type="spellStart"/>
            <w:r>
              <w:rPr>
                <w:sz w:val="24"/>
              </w:rPr>
              <w:t>щаниях</w:t>
            </w:r>
            <w:proofErr w:type="spellEnd"/>
            <w:r>
              <w:rPr>
                <w:sz w:val="24"/>
              </w:rPr>
              <w:t xml:space="preserve"> при директоре, педагогических со-</w:t>
            </w:r>
          </w:p>
          <w:p w:rsidR="00DE7C5E" w:rsidRDefault="0015614C">
            <w:pPr>
              <w:pStyle w:val="TableParagraph"/>
              <w:spacing w:before="1" w:line="257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ветах</w:t>
            </w:r>
            <w:proofErr w:type="spellEnd"/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before="1"/>
              <w:ind w:righ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DE7C5E">
        <w:trPr>
          <w:trHeight w:val="1103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дисциплинарной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ответстве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 xml:space="preserve">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факту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Работники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лы</w:t>
            </w:r>
            <w:proofErr w:type="spellEnd"/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DE7C5E">
        <w:trPr>
          <w:trHeight w:val="1379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Обсуждение вопроса антикоррупционного содержания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родительская</w:t>
            </w:r>
          </w:p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общественность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педагогические </w:t>
            </w:r>
            <w:r>
              <w:rPr>
                <w:sz w:val="24"/>
              </w:rPr>
              <w:t>работники,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тельская</w:t>
            </w:r>
            <w:proofErr w:type="spellEnd"/>
            <w:r>
              <w:rPr>
                <w:sz w:val="24"/>
              </w:rPr>
              <w:t xml:space="preserve"> обще- </w:t>
            </w:r>
            <w:proofErr w:type="spellStart"/>
            <w:r>
              <w:rPr>
                <w:spacing w:val="-2"/>
                <w:sz w:val="24"/>
              </w:rPr>
              <w:t>ственность</w:t>
            </w:r>
            <w:proofErr w:type="spellEnd"/>
          </w:p>
        </w:tc>
      </w:tr>
      <w:tr w:rsidR="00DE7C5E">
        <w:trPr>
          <w:trHeight w:val="397"/>
        </w:trPr>
        <w:tc>
          <w:tcPr>
            <w:tcW w:w="456" w:type="dxa"/>
          </w:tcPr>
          <w:p w:rsidR="00DE7C5E" w:rsidRDefault="00DE7C5E">
            <w:pPr>
              <w:pStyle w:val="TableParagraph"/>
              <w:ind w:left="0"/>
            </w:pPr>
          </w:p>
        </w:tc>
        <w:tc>
          <w:tcPr>
            <w:tcW w:w="10230" w:type="dxa"/>
            <w:gridSpan w:val="4"/>
          </w:tcPr>
          <w:p w:rsidR="00DE7C5E" w:rsidRDefault="0015614C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2"/>
                <w:sz w:val="24"/>
              </w:rPr>
              <w:t xml:space="preserve"> учащимися</w:t>
            </w:r>
          </w:p>
        </w:tc>
      </w:tr>
      <w:tr w:rsidR="00DE7C5E">
        <w:trPr>
          <w:trHeight w:val="2208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2"/>
                <w:sz w:val="24"/>
              </w:rPr>
              <w:t xml:space="preserve"> «Антикоррупционное</w:t>
            </w:r>
          </w:p>
          <w:p w:rsidR="00DE7C5E" w:rsidRDefault="0015614C">
            <w:pPr>
              <w:pStyle w:val="TableParagraph"/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воспитание.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формированию и реализации системы ант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коррупционного воспитания в дошкольных и общеобразовательных организациях </w:t>
            </w:r>
            <w:proofErr w:type="spellStart"/>
            <w:r>
              <w:rPr>
                <w:sz w:val="24"/>
              </w:rPr>
              <w:t>Рес</w:t>
            </w:r>
            <w:proofErr w:type="spellEnd"/>
            <w:r>
              <w:rPr>
                <w:sz w:val="24"/>
              </w:rPr>
              <w:t xml:space="preserve">- публики Татарстан»/ авт.-сост.: И.В. </w:t>
            </w:r>
            <w:proofErr w:type="spellStart"/>
            <w:r>
              <w:rPr>
                <w:sz w:val="24"/>
              </w:rPr>
              <w:t>Сафро</w:t>
            </w:r>
            <w:proofErr w:type="spellEnd"/>
            <w:r>
              <w:rPr>
                <w:sz w:val="24"/>
              </w:rPr>
              <w:t xml:space="preserve">- нова, Г.Р. </w:t>
            </w:r>
            <w:proofErr w:type="spellStart"/>
            <w:r>
              <w:rPr>
                <w:sz w:val="24"/>
              </w:rPr>
              <w:t>Хамитова</w:t>
            </w:r>
            <w:proofErr w:type="spellEnd"/>
            <w:r>
              <w:rPr>
                <w:sz w:val="24"/>
              </w:rPr>
              <w:t xml:space="preserve">, И. М. </w:t>
            </w:r>
            <w:proofErr w:type="spellStart"/>
            <w:r>
              <w:rPr>
                <w:sz w:val="24"/>
              </w:rPr>
              <w:t>Фокеева</w:t>
            </w:r>
            <w:proofErr w:type="spellEnd"/>
            <w:r>
              <w:rPr>
                <w:sz w:val="24"/>
              </w:rPr>
              <w:t>, И.Т. Сагдеева. - Казань: ИРО РТ, 2015.-38 с.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right="352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Педагогические работники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классов;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учителя истории, права, </w:t>
            </w:r>
            <w:proofErr w:type="spellStart"/>
            <w:r>
              <w:rPr>
                <w:sz w:val="24"/>
              </w:rPr>
              <w:t>эконом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обществозна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, литературы, </w:t>
            </w:r>
            <w:r>
              <w:rPr>
                <w:spacing w:val="-2"/>
                <w:sz w:val="24"/>
              </w:rPr>
              <w:t>изобразительного искусства</w:t>
            </w:r>
          </w:p>
        </w:tc>
      </w:tr>
      <w:tr w:rsidR="00DE7C5E">
        <w:trPr>
          <w:trHeight w:val="1103"/>
        </w:trPr>
        <w:tc>
          <w:tcPr>
            <w:tcW w:w="456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конкурса рисунков и сочинений учащихся </w:t>
            </w:r>
            <w:proofErr w:type="spellStart"/>
            <w:r>
              <w:rPr>
                <w:sz w:val="24"/>
              </w:rPr>
              <w:t>антико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рупционной</w:t>
            </w:r>
            <w:proofErr w:type="spellEnd"/>
            <w:r>
              <w:rPr>
                <w:sz w:val="24"/>
              </w:rPr>
              <w:t xml:space="preserve"> направленности «Надо жить</w:t>
            </w:r>
          </w:p>
          <w:p w:rsidR="00DE7C5E" w:rsidRDefault="0015614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честно!»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Сентябрь декабрь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before="1"/>
              <w:ind w:right="3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Учащиеся,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дительская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об- </w:t>
            </w:r>
            <w:proofErr w:type="spellStart"/>
            <w:r>
              <w:rPr>
                <w:spacing w:val="-2"/>
                <w:sz w:val="24"/>
              </w:rPr>
              <w:t>щественность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DE7C5E" w:rsidRDefault="0015614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учащиеся.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before="1"/>
              <w:ind w:right="166" w:firstLine="6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изобр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зительного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кусства</w:t>
            </w:r>
            <w:proofErr w:type="spellEnd"/>
          </w:p>
        </w:tc>
      </w:tr>
      <w:tr w:rsidR="00DE7C5E">
        <w:trPr>
          <w:trHeight w:val="830"/>
        </w:trPr>
        <w:tc>
          <w:tcPr>
            <w:tcW w:w="456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обра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зовательных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тикоррупционного</w:t>
            </w:r>
            <w:proofErr w:type="spellEnd"/>
            <w:r>
              <w:rPr>
                <w:sz w:val="24"/>
              </w:rPr>
              <w:t xml:space="preserve"> содержания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сяц</w:t>
            </w:r>
            <w:proofErr w:type="spellEnd"/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педагогические работники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педагогические работники</w:t>
            </w:r>
          </w:p>
        </w:tc>
      </w:tr>
      <w:tr w:rsidR="00DE7C5E">
        <w:trPr>
          <w:trHeight w:val="827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6" w:lineRule="exact"/>
              <w:ind w:right="67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дека- де Международного Дня борьбы с </w:t>
            </w:r>
            <w:proofErr w:type="spellStart"/>
            <w:r>
              <w:rPr>
                <w:sz w:val="24"/>
              </w:rPr>
              <w:t>корру</w:t>
            </w:r>
            <w:proofErr w:type="gram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цией</w:t>
            </w:r>
            <w:proofErr w:type="spellEnd"/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 истории и</w:t>
            </w:r>
          </w:p>
          <w:p w:rsidR="00DE7C5E" w:rsidRDefault="0015614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DE7C5E">
        <w:trPr>
          <w:trHeight w:val="827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6" w:lineRule="exact"/>
              <w:ind w:right="377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 гражданина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РФ»,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корру</w:t>
            </w:r>
            <w:proofErr w:type="gram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ции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right="3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DE7C5E">
        <w:trPr>
          <w:trHeight w:val="826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способствующих формированию готовности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совместной</w:t>
            </w:r>
          </w:p>
          <w:p w:rsidR="00DE7C5E" w:rsidRDefault="0015614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сверстниками.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кл</w:t>
            </w:r>
            <w:proofErr w:type="spellEnd"/>
            <w:r>
              <w:rPr>
                <w:spacing w:val="-4"/>
                <w:sz w:val="24"/>
              </w:rPr>
              <w:t>.,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классов</w:t>
            </w:r>
          </w:p>
        </w:tc>
      </w:tr>
      <w:tr w:rsidR="00DE7C5E">
        <w:trPr>
          <w:trHeight w:val="1104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замечательных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</w:t>
            </w:r>
            <w:proofErr w:type="spellEnd"/>
            <w:r>
              <w:rPr>
                <w:sz w:val="24"/>
              </w:rPr>
              <w:t xml:space="preserve">, явивших примеры гражданского </w:t>
            </w:r>
            <w:proofErr w:type="spellStart"/>
            <w:r>
              <w:rPr>
                <w:sz w:val="24"/>
              </w:rPr>
              <w:t>слу</w:t>
            </w:r>
            <w:proofErr w:type="spellEnd"/>
            <w:r>
              <w:rPr>
                <w:sz w:val="24"/>
              </w:rPr>
              <w:t>-</w:t>
            </w:r>
          </w:p>
          <w:p w:rsidR="00DE7C5E" w:rsidRDefault="0015614C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жения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долга, обязанностей гражданина.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</w:t>
            </w:r>
          </w:p>
          <w:p w:rsidR="00DE7C5E" w:rsidRDefault="0015614C">
            <w:pPr>
              <w:pStyle w:val="TableParagraph"/>
              <w:spacing w:line="270" w:lineRule="atLeast"/>
              <w:ind w:right="3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DE7C5E">
        <w:trPr>
          <w:trHeight w:val="1103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теля.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6" w:lineRule="exact"/>
              <w:ind w:right="127"/>
              <w:rPr>
                <w:sz w:val="24"/>
              </w:rPr>
            </w:pPr>
            <w:r>
              <w:rPr>
                <w:sz w:val="24"/>
              </w:rPr>
              <w:t>Учителя общ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ствознания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сные</w:t>
            </w:r>
            <w:proofErr w:type="spellEnd"/>
            <w:r>
              <w:rPr>
                <w:sz w:val="24"/>
              </w:rPr>
              <w:t xml:space="preserve"> руководи- </w:t>
            </w:r>
            <w:proofErr w:type="spellStart"/>
            <w:r>
              <w:rPr>
                <w:spacing w:val="-4"/>
                <w:sz w:val="24"/>
              </w:rPr>
              <w:t>тели</w:t>
            </w:r>
            <w:proofErr w:type="spellEnd"/>
          </w:p>
        </w:tc>
      </w:tr>
      <w:tr w:rsidR="00DE7C5E">
        <w:trPr>
          <w:trHeight w:val="1103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часы (деловые игры, беседы с приглашёнными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гостями)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антикоррупц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онную</w:t>
            </w:r>
            <w:proofErr w:type="spellEnd"/>
            <w:r>
              <w:rPr>
                <w:sz w:val="24"/>
              </w:rPr>
              <w:t xml:space="preserve"> тематику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DE7C5E" w:rsidRDefault="0015614C">
            <w:pPr>
              <w:pStyle w:val="TableParagraph"/>
              <w:spacing w:line="270" w:lineRule="atLeast"/>
              <w:ind w:right="3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  <w:tr w:rsidR="00DE7C5E">
        <w:trPr>
          <w:trHeight w:val="830"/>
        </w:trPr>
        <w:tc>
          <w:tcPr>
            <w:tcW w:w="456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антикоррупционной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ленности</w:t>
            </w:r>
            <w:proofErr w:type="spellEnd"/>
            <w:r>
              <w:rPr>
                <w:sz w:val="24"/>
              </w:rPr>
              <w:t xml:space="preserve"> согласно программе «</w:t>
            </w:r>
            <w:proofErr w:type="spellStart"/>
            <w:r>
              <w:rPr>
                <w:sz w:val="24"/>
              </w:rPr>
              <w:t>Антикор</w:t>
            </w:r>
            <w:proofErr w:type="spellEnd"/>
            <w:r>
              <w:rPr>
                <w:sz w:val="24"/>
              </w:rPr>
              <w:t>-</w:t>
            </w:r>
          </w:p>
          <w:p w:rsidR="00DE7C5E" w:rsidRDefault="0015614C">
            <w:pPr>
              <w:pStyle w:val="TableParagraph"/>
              <w:spacing w:before="1"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рупционное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воспитание»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верть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</w:p>
          <w:p w:rsidR="00DE7C5E" w:rsidRDefault="0015614C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before="1"/>
              <w:ind w:right="3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</w:tbl>
    <w:p w:rsidR="00DE7C5E" w:rsidRDefault="00DE7C5E">
      <w:pPr>
        <w:pStyle w:val="TableParagraph"/>
        <w:rPr>
          <w:sz w:val="24"/>
        </w:rPr>
        <w:sectPr w:rsidR="00DE7C5E">
          <w:footerReference w:type="default" r:id="rId10"/>
          <w:pgSz w:w="11910" w:h="16840"/>
          <w:pgMar w:top="240" w:right="0" w:bottom="580" w:left="566" w:header="0" w:footer="388" w:gutter="0"/>
          <w:cols w:space="720"/>
        </w:sectPr>
      </w:pPr>
    </w:p>
    <w:p w:rsidR="00DE7C5E" w:rsidRDefault="00DE7C5E">
      <w:pPr>
        <w:pStyle w:val="a3"/>
        <w:spacing w:before="1"/>
        <w:rPr>
          <w:sz w:val="2"/>
        </w:rPr>
      </w:pPr>
    </w:p>
    <w:tbl>
      <w:tblPr>
        <w:tblStyle w:val="TableNormal"/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4830"/>
        <w:gridCol w:w="1419"/>
        <w:gridCol w:w="1940"/>
        <w:gridCol w:w="2041"/>
      </w:tblGrid>
      <w:tr w:rsidR="00DE7C5E">
        <w:trPr>
          <w:trHeight w:val="275"/>
        </w:trPr>
        <w:tc>
          <w:tcPr>
            <w:tcW w:w="456" w:type="dxa"/>
          </w:tcPr>
          <w:p w:rsidR="00DE7C5E" w:rsidRDefault="00DE7C5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30" w:type="dxa"/>
          </w:tcPr>
          <w:p w:rsidR="00DE7C5E" w:rsidRDefault="00DE7C5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рук)</w:t>
            </w:r>
          </w:p>
        </w:tc>
        <w:tc>
          <w:tcPr>
            <w:tcW w:w="1940" w:type="dxa"/>
          </w:tcPr>
          <w:p w:rsidR="00DE7C5E" w:rsidRDefault="00DE7C5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41" w:type="dxa"/>
          </w:tcPr>
          <w:p w:rsidR="00DE7C5E" w:rsidRDefault="00DE7C5E">
            <w:pPr>
              <w:pStyle w:val="TableParagraph"/>
              <w:ind w:left="0"/>
              <w:rPr>
                <w:sz w:val="20"/>
              </w:rPr>
            </w:pPr>
          </w:p>
        </w:tc>
      </w:tr>
      <w:tr w:rsidR="00DE7C5E">
        <w:trPr>
          <w:trHeight w:val="1106"/>
        </w:trPr>
        <w:tc>
          <w:tcPr>
            <w:tcW w:w="456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 борьбы с коррупцией.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before="1"/>
              <w:ind w:right="36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  <w:p w:rsidR="00DE7C5E" w:rsidRDefault="0015614C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водители.</w:t>
            </w:r>
          </w:p>
        </w:tc>
      </w:tr>
      <w:tr w:rsidR="00DE7C5E">
        <w:trPr>
          <w:trHeight w:val="275"/>
        </w:trPr>
        <w:tc>
          <w:tcPr>
            <w:tcW w:w="456" w:type="dxa"/>
          </w:tcPr>
          <w:p w:rsidR="00DE7C5E" w:rsidRDefault="00DE7C5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30" w:type="dxa"/>
            <w:gridSpan w:val="4"/>
          </w:tcPr>
          <w:p w:rsidR="00DE7C5E" w:rsidRDefault="0015614C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Работа с </w:t>
            </w:r>
            <w:r>
              <w:rPr>
                <w:b/>
                <w:i/>
                <w:spacing w:val="-2"/>
                <w:sz w:val="24"/>
              </w:rPr>
              <w:t>педагогами</w:t>
            </w:r>
          </w:p>
        </w:tc>
      </w:tr>
      <w:tr w:rsidR="00DE7C5E">
        <w:trPr>
          <w:trHeight w:val="1655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ind w:right="67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вопр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сам формирования </w:t>
            </w:r>
            <w:proofErr w:type="spellStart"/>
            <w:r>
              <w:rPr>
                <w:sz w:val="24"/>
              </w:rPr>
              <w:t>антикоррупционного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мировоззрения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педагогические </w:t>
            </w:r>
            <w:r>
              <w:rPr>
                <w:sz w:val="24"/>
              </w:rPr>
              <w:t>работники,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служивающий</w:t>
            </w:r>
            <w:proofErr w:type="spellEnd"/>
            <w:r>
              <w:rPr>
                <w:spacing w:val="-2"/>
                <w:sz w:val="24"/>
              </w:rPr>
              <w:t xml:space="preserve"> персонал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spacing w:line="276" w:lineRule="exact"/>
              <w:ind w:right="2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 xml:space="preserve">школы, </w:t>
            </w:r>
            <w:proofErr w:type="spellStart"/>
            <w:r>
              <w:rPr>
                <w:sz w:val="24"/>
              </w:rPr>
              <w:t>педаг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гические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работ- </w:t>
            </w:r>
            <w:proofErr w:type="spell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 xml:space="preserve">, обслужи- </w:t>
            </w:r>
            <w:proofErr w:type="spellStart"/>
            <w:r>
              <w:rPr>
                <w:sz w:val="24"/>
              </w:rPr>
              <w:t>вающий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персо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нал</w:t>
            </w:r>
          </w:p>
        </w:tc>
      </w:tr>
      <w:tr w:rsidR="00DE7C5E">
        <w:trPr>
          <w:trHeight w:val="827"/>
        </w:trPr>
        <w:tc>
          <w:tcPr>
            <w:tcW w:w="456" w:type="dxa"/>
          </w:tcPr>
          <w:p w:rsidR="00DE7C5E" w:rsidRDefault="0015614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30" w:type="dxa"/>
          </w:tcPr>
          <w:p w:rsidR="00DE7C5E" w:rsidRDefault="0015614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Корректировка планов мероприятий по формированию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воззрения обучающихся.</w:t>
            </w:r>
          </w:p>
        </w:tc>
        <w:tc>
          <w:tcPr>
            <w:tcW w:w="1419" w:type="dxa"/>
          </w:tcPr>
          <w:p w:rsidR="00DE7C5E" w:rsidRDefault="00156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1940" w:type="dxa"/>
          </w:tcPr>
          <w:p w:rsidR="00DE7C5E" w:rsidRDefault="0015614C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  <w:tc>
          <w:tcPr>
            <w:tcW w:w="2041" w:type="dxa"/>
          </w:tcPr>
          <w:p w:rsidR="00DE7C5E" w:rsidRDefault="0015614C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</w:tr>
    </w:tbl>
    <w:p w:rsidR="00DE7C5E" w:rsidRDefault="00DE7C5E">
      <w:pPr>
        <w:pStyle w:val="TableParagraph"/>
        <w:rPr>
          <w:sz w:val="24"/>
        </w:rPr>
        <w:sectPr w:rsidR="00DE7C5E">
          <w:pgSz w:w="11910" w:h="16840"/>
          <w:pgMar w:top="240" w:right="0" w:bottom="580" w:left="566" w:header="0" w:footer="388" w:gutter="0"/>
          <w:cols w:space="720"/>
        </w:sectPr>
      </w:pPr>
    </w:p>
    <w:p w:rsidR="0015614C" w:rsidRDefault="0015614C">
      <w:bookmarkStart w:id="0" w:name="_GoBack"/>
      <w:bookmarkEnd w:id="0"/>
    </w:p>
    <w:sectPr w:rsidR="0015614C" w:rsidSect="00ED2302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14C" w:rsidRDefault="0015614C">
      <w:r>
        <w:separator/>
      </w:r>
    </w:p>
  </w:endnote>
  <w:endnote w:type="continuationSeparator" w:id="0">
    <w:p w:rsidR="0015614C" w:rsidRDefault="001561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5E" w:rsidRDefault="00ED2302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099" type="#_x0000_t202" style="position:absolute;margin-left:19pt;margin-top:815.7pt;width:353.45pt;height:21.95pt;z-index:-1601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" filled="f" stroked="f">
          <v:path arrowok="t"/>
          <v:textbox inset="0,0,0,0">
            <w:txbxContent>
              <w:p w:rsidR="00DE7C5E" w:rsidRDefault="00DE7C5E">
                <w:pPr>
                  <w:spacing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C5E" w:rsidRDefault="00ED2302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 id="Graphic 6" o:spid="_x0000_s4098" style="position:absolute;margin-left:0;margin-top:808.9pt;width:595.35pt;height:.1pt;z-index:-1601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" path="m,l7560564,e" filled="f" strokeweight=".8pt">
          <v:path arrowok="t"/>
          <w10:wrap anchorx="page" anchory="page"/>
        </v:shape>
      </w:pict>
    </w: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4097" type="#_x0000_t202" style="position:absolute;margin-left:19pt;margin-top:815.7pt;width:353.45pt;height:21.95pt;z-index:-1601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" filled="f" stroked="f">
          <v:path arrowok="t"/>
          <v:textbox inset="0,0,0,0">
            <w:txbxContent>
              <w:p w:rsidR="00DE7C5E" w:rsidRDefault="00DE7C5E">
                <w:pPr>
                  <w:spacing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14C" w:rsidRDefault="0015614C">
      <w:r>
        <w:separator/>
      </w:r>
    </w:p>
  </w:footnote>
  <w:footnote w:type="continuationSeparator" w:id="0">
    <w:p w:rsidR="0015614C" w:rsidRDefault="001561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D4325"/>
    <w:multiLevelType w:val="hybridMultilevel"/>
    <w:tmpl w:val="67B4C9F0"/>
    <w:lvl w:ilvl="0" w:tplc="A308F4EE">
      <w:numFmt w:val="bullet"/>
      <w:lvlText w:val=""/>
      <w:lvlJc w:val="left"/>
      <w:pPr>
        <w:ind w:left="51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CA3764">
      <w:numFmt w:val="bullet"/>
      <w:lvlText w:val="•"/>
      <w:lvlJc w:val="left"/>
      <w:pPr>
        <w:ind w:left="1602" w:hanging="358"/>
      </w:pPr>
      <w:rPr>
        <w:rFonts w:hint="default"/>
        <w:lang w:val="ru-RU" w:eastAsia="en-US" w:bidi="ar-SA"/>
      </w:rPr>
    </w:lvl>
    <w:lvl w:ilvl="2" w:tplc="81A62D50">
      <w:numFmt w:val="bullet"/>
      <w:lvlText w:val="•"/>
      <w:lvlJc w:val="left"/>
      <w:pPr>
        <w:ind w:left="2684" w:hanging="358"/>
      </w:pPr>
      <w:rPr>
        <w:rFonts w:hint="default"/>
        <w:lang w:val="ru-RU" w:eastAsia="en-US" w:bidi="ar-SA"/>
      </w:rPr>
    </w:lvl>
    <w:lvl w:ilvl="3" w:tplc="DF100250">
      <w:numFmt w:val="bullet"/>
      <w:lvlText w:val="•"/>
      <w:lvlJc w:val="left"/>
      <w:pPr>
        <w:ind w:left="3766" w:hanging="358"/>
      </w:pPr>
      <w:rPr>
        <w:rFonts w:hint="default"/>
        <w:lang w:val="ru-RU" w:eastAsia="en-US" w:bidi="ar-SA"/>
      </w:rPr>
    </w:lvl>
    <w:lvl w:ilvl="4" w:tplc="1A78ADB0">
      <w:numFmt w:val="bullet"/>
      <w:lvlText w:val="•"/>
      <w:lvlJc w:val="left"/>
      <w:pPr>
        <w:ind w:left="4848" w:hanging="358"/>
      </w:pPr>
      <w:rPr>
        <w:rFonts w:hint="default"/>
        <w:lang w:val="ru-RU" w:eastAsia="en-US" w:bidi="ar-SA"/>
      </w:rPr>
    </w:lvl>
    <w:lvl w:ilvl="5" w:tplc="AF92E636">
      <w:numFmt w:val="bullet"/>
      <w:lvlText w:val="•"/>
      <w:lvlJc w:val="left"/>
      <w:pPr>
        <w:ind w:left="5930" w:hanging="358"/>
      </w:pPr>
      <w:rPr>
        <w:rFonts w:hint="default"/>
        <w:lang w:val="ru-RU" w:eastAsia="en-US" w:bidi="ar-SA"/>
      </w:rPr>
    </w:lvl>
    <w:lvl w:ilvl="6" w:tplc="30523572">
      <w:numFmt w:val="bullet"/>
      <w:lvlText w:val="•"/>
      <w:lvlJc w:val="left"/>
      <w:pPr>
        <w:ind w:left="7012" w:hanging="358"/>
      </w:pPr>
      <w:rPr>
        <w:rFonts w:hint="default"/>
        <w:lang w:val="ru-RU" w:eastAsia="en-US" w:bidi="ar-SA"/>
      </w:rPr>
    </w:lvl>
    <w:lvl w:ilvl="7" w:tplc="C5AE16F6">
      <w:numFmt w:val="bullet"/>
      <w:lvlText w:val="•"/>
      <w:lvlJc w:val="left"/>
      <w:pPr>
        <w:ind w:left="8094" w:hanging="358"/>
      </w:pPr>
      <w:rPr>
        <w:rFonts w:hint="default"/>
        <w:lang w:val="ru-RU" w:eastAsia="en-US" w:bidi="ar-SA"/>
      </w:rPr>
    </w:lvl>
    <w:lvl w:ilvl="8" w:tplc="4C364128">
      <w:numFmt w:val="bullet"/>
      <w:lvlText w:val="•"/>
      <w:lvlJc w:val="left"/>
      <w:pPr>
        <w:ind w:left="9176" w:hanging="35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DE7C5E"/>
    <w:rsid w:val="0015614C"/>
    <w:rsid w:val="001650AD"/>
    <w:rsid w:val="009E7A23"/>
    <w:rsid w:val="00DE7C5E"/>
    <w:rsid w:val="00ED2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230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D2302"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23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2302"/>
    <w:rPr>
      <w:sz w:val="24"/>
      <w:szCs w:val="24"/>
    </w:rPr>
  </w:style>
  <w:style w:type="paragraph" w:styleId="a4">
    <w:name w:val="List Paragraph"/>
    <w:basedOn w:val="a"/>
    <w:uiPriority w:val="1"/>
    <w:qFormat/>
    <w:rsid w:val="00ED2302"/>
    <w:pPr>
      <w:ind w:left="511" w:hanging="358"/>
    </w:pPr>
  </w:style>
  <w:style w:type="paragraph" w:customStyle="1" w:styleId="TableParagraph">
    <w:name w:val="Table Paragraph"/>
    <w:basedOn w:val="a"/>
    <w:uiPriority w:val="1"/>
    <w:qFormat/>
    <w:rsid w:val="00ED2302"/>
    <w:pPr>
      <w:ind w:left="107"/>
    </w:pPr>
  </w:style>
  <w:style w:type="paragraph" w:styleId="a5">
    <w:name w:val="header"/>
    <w:basedOn w:val="a"/>
    <w:link w:val="a6"/>
    <w:uiPriority w:val="99"/>
    <w:unhideWhenUsed/>
    <w:rsid w:val="009E7A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7A2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E7A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7A23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9E7A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7A2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1" w:hanging="358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9E7A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E7A2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E7A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E7A23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9E7A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E7A2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</cp:revision>
  <dcterms:created xsi:type="dcterms:W3CDTF">2026-01-23T09:31:00Z</dcterms:created>
  <dcterms:modified xsi:type="dcterms:W3CDTF">2026-01-24T16:22:00Z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2025-11-18T00:00:00Z</vt:filetime>
  </property>
  <property fmtid="{D5CDD505-2E9C-101B-9397-08002B2CF9AE}" pid="3" name="LastSaved">
    <vt:filetime>2026-01-23T00:00:00Z</vt:filetime>
  </property>
  <property fmtid="{D5CDD505-2E9C-101B-9397-08002B2CF9AE}" pid="4" name="Producer">
    <vt:lpwstr>iText® Core 7.2.1 (AGPL version) ©2000-2021 iText Group NV</vt:lpwstr>
  </property>
</Properties>
</file>